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61" w:rsidRDefault="00735A43" w:rsidP="00735A43">
      <w:pPr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43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738747" cy="9639300"/>
            <wp:effectExtent l="19050" t="0" r="495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98" cy="96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43" w:rsidRDefault="00735A43" w:rsidP="00B954EE">
      <w:pPr>
        <w:ind w:firstLine="709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sz w:val="40"/>
          <w:szCs w:val="40"/>
        </w:rPr>
      </w:pPr>
      <w:r w:rsidRPr="00494C61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494C61" w:rsidRDefault="00494C61" w:rsidP="00494C61">
      <w:pPr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039"/>
        <w:gridCol w:w="1665"/>
      </w:tblGrid>
      <w:tr w:rsidR="00770F09" w:rsidTr="00770F09">
        <w:tc>
          <w:tcPr>
            <w:tcW w:w="9039" w:type="dxa"/>
          </w:tcPr>
          <w:p w:rsidR="00770F09" w:rsidRDefault="00770F09" w:rsidP="00770F0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665" w:type="dxa"/>
          </w:tcPr>
          <w:p w:rsidR="00770F09" w:rsidRDefault="00770F09" w:rsidP="00770F0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Страницы</w:t>
            </w:r>
          </w:p>
        </w:tc>
      </w:tr>
      <w:tr w:rsidR="00770F09" w:rsidTr="00770F09">
        <w:tc>
          <w:tcPr>
            <w:tcW w:w="9039" w:type="dxa"/>
          </w:tcPr>
          <w:p w:rsidR="00770F09" w:rsidRDefault="00770F09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4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Пояснительная записка   </w:t>
            </w:r>
          </w:p>
        </w:tc>
        <w:tc>
          <w:tcPr>
            <w:tcW w:w="1665" w:type="dxa"/>
          </w:tcPr>
          <w:p w:rsidR="00770F09" w:rsidRDefault="00C54E5F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70F09" w:rsidTr="00770F09">
        <w:tc>
          <w:tcPr>
            <w:tcW w:w="9039" w:type="dxa"/>
          </w:tcPr>
          <w:p w:rsidR="00770F09" w:rsidRDefault="00770F09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4C6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Результаты освоени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я курса внеурочной деятельности            </w:t>
            </w:r>
          </w:p>
        </w:tc>
        <w:tc>
          <w:tcPr>
            <w:tcW w:w="1665" w:type="dxa"/>
          </w:tcPr>
          <w:p w:rsidR="00770F09" w:rsidRDefault="00C54E5F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70F09" w:rsidTr="00770F09">
        <w:tc>
          <w:tcPr>
            <w:tcW w:w="9039" w:type="dxa"/>
          </w:tcPr>
          <w:p w:rsidR="00770F09" w:rsidRDefault="00770F09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                                                          </w:t>
            </w:r>
          </w:p>
        </w:tc>
        <w:tc>
          <w:tcPr>
            <w:tcW w:w="1665" w:type="dxa"/>
          </w:tcPr>
          <w:p w:rsidR="00770F09" w:rsidRDefault="00C54E5F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70F09" w:rsidTr="00770F09">
        <w:tc>
          <w:tcPr>
            <w:tcW w:w="9039" w:type="dxa"/>
          </w:tcPr>
          <w:p w:rsidR="00770F09" w:rsidRDefault="00770F09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                                                    </w:t>
            </w:r>
          </w:p>
        </w:tc>
        <w:tc>
          <w:tcPr>
            <w:tcW w:w="1665" w:type="dxa"/>
          </w:tcPr>
          <w:p w:rsidR="00770F09" w:rsidRDefault="00C54E5F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70F09" w:rsidTr="00770F09">
        <w:tc>
          <w:tcPr>
            <w:tcW w:w="9039" w:type="dxa"/>
          </w:tcPr>
          <w:p w:rsidR="00770F09" w:rsidRDefault="00770F09" w:rsidP="008C650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C54E5F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65" w:type="dxa"/>
          </w:tcPr>
          <w:p w:rsidR="00770F09" w:rsidRDefault="00C54E5F" w:rsidP="00494C6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6-7</w:t>
            </w:r>
          </w:p>
        </w:tc>
      </w:tr>
    </w:tbl>
    <w:p w:rsidR="00770F09" w:rsidRPr="00770F09" w:rsidRDefault="00770F09" w:rsidP="00494C61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C61" w:rsidRDefault="00770F09" w:rsidP="00B954E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B954EE" w:rsidRPr="00494C61" w:rsidRDefault="00B954EE" w:rsidP="00B954E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4C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494C61">
        <w:rPr>
          <w:rFonts w:ascii="Times New Roman" w:hAnsi="Times New Roman" w:cs="Times New Roman"/>
          <w:b/>
          <w:sz w:val="28"/>
          <w:szCs w:val="28"/>
        </w:rPr>
        <w:t>.</w:t>
      </w:r>
    </w:p>
    <w:p w:rsidR="00494C61" w:rsidRDefault="00494C61" w:rsidP="00B954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внеурочной деятельности «Чудесное лукошко» </w:t>
      </w:r>
      <w:r>
        <w:rPr>
          <w:rFonts w:ascii="Times New Roman" w:hAnsi="Times New Roman" w:cs="Times New Roman"/>
          <w:sz w:val="24"/>
          <w:szCs w:val="24"/>
        </w:rPr>
        <w:t>к общекультурному  направлению реализации внеурочной деятельности в рамках ФГОС.</w:t>
      </w:r>
    </w:p>
    <w:p w:rsidR="00B954EE" w:rsidRDefault="00B954EE" w:rsidP="00B954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«…Воспитание и развитие качеств личности, отвечающих требованиям информационного общества, инновационной экономики.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 Обеспечение преемственности начального общего, основного и среднего (полного) общего образования. Разнообразие организационных форм и учет индивидуальных особенностей каждого ученика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деятельности».</w:t>
      </w:r>
    </w:p>
    <w:p w:rsidR="00B954EE" w:rsidRDefault="00B954EE" w:rsidP="00B954EE">
      <w:pPr>
        <w:pStyle w:val="2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«Чудесное лукошко» раз</w:t>
      </w:r>
      <w:r w:rsidR="008C6504">
        <w:rPr>
          <w:rFonts w:ascii="Times New Roman" w:hAnsi="Times New Roman" w:cs="Times New Roman"/>
          <w:sz w:val="24"/>
          <w:szCs w:val="24"/>
        </w:rPr>
        <w:t>работана для учащихся 4</w:t>
      </w:r>
      <w:r w:rsidR="00494C6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C6504">
        <w:rPr>
          <w:rFonts w:ascii="Times New Roman" w:hAnsi="Times New Roman" w:cs="Times New Roman"/>
          <w:sz w:val="24"/>
          <w:szCs w:val="24"/>
        </w:rPr>
        <w:t>а</w:t>
      </w:r>
      <w:r w:rsidR="00494C61">
        <w:rPr>
          <w:rFonts w:ascii="Times New Roman" w:hAnsi="Times New Roman" w:cs="Times New Roman"/>
          <w:sz w:val="24"/>
          <w:szCs w:val="24"/>
        </w:rPr>
        <w:t xml:space="preserve"> на 2016-2017 учебный год</w:t>
      </w:r>
      <w:r w:rsidR="0049126B">
        <w:rPr>
          <w:rFonts w:ascii="Times New Roman" w:hAnsi="Times New Roman" w:cs="Times New Roman"/>
          <w:sz w:val="24"/>
          <w:szCs w:val="24"/>
        </w:rPr>
        <w:t xml:space="preserve">, </w:t>
      </w:r>
      <w:r w:rsidR="0049126B" w:rsidRPr="001C7785">
        <w:rPr>
          <w:rFonts w:ascii="Times New Roman" w:hAnsi="Times New Roman" w:cs="Times New Roman"/>
        </w:rPr>
        <w:t xml:space="preserve">составлено с учётом календарного учебного плана-графика на 2016-2017 г. </w:t>
      </w:r>
      <w:r>
        <w:rPr>
          <w:rFonts w:ascii="Times New Roman" w:hAnsi="Times New Roman" w:cs="Times New Roman"/>
          <w:sz w:val="24"/>
          <w:szCs w:val="24"/>
        </w:rPr>
        <w:t>Занятия проводятся 1 раз в неделю. Всего – 34 часа в год.</w:t>
      </w:r>
    </w:p>
    <w:p w:rsidR="00B954EE" w:rsidRDefault="00B954EE" w:rsidP="00B954EE">
      <w:pPr>
        <w:pStyle w:val="2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770F09" w:rsidRDefault="00770F09" w:rsidP="00B954EE">
      <w:pPr>
        <w:shd w:val="clear" w:color="auto" w:fill="FFFFFF"/>
        <w:ind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770F09" w:rsidRDefault="00770F09" w:rsidP="00B954EE">
      <w:pPr>
        <w:shd w:val="clear" w:color="auto" w:fill="FFFFFF"/>
        <w:ind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494C61" w:rsidRPr="00494C61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94C61">
        <w:rPr>
          <w:rFonts w:ascii="Times New Roman" w:hAnsi="Times New Roman" w:cs="Times New Roman"/>
          <w:color w:val="000000"/>
          <w:kern w:val="1"/>
          <w:sz w:val="24"/>
          <w:szCs w:val="24"/>
        </w:rPr>
        <w:t>2</w:t>
      </w:r>
    </w:p>
    <w:p w:rsidR="00B954EE" w:rsidRDefault="00494C61" w:rsidP="00B954E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Результаты освоения курса внеурочной деятельности.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b/>
          <w:bCs/>
          <w:color w:val="000000"/>
        </w:rPr>
        <w:lastRenderedPageBreak/>
        <w:t>Планируемые результаты изучения курса.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b/>
          <w:bCs/>
          <w:color w:val="000000"/>
        </w:rPr>
        <w:t>Личностными результатами изучения данного курса являются: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воспитание чувства справедливости, ответственности;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овладение способами исследовательской деятельности;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развитие самостоятельности суждений, независимости и нестандартности мышления;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формирование устойчивой учебно-познавательной мотивации учения.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spellStart"/>
      <w:r w:rsidRPr="008C6504">
        <w:rPr>
          <w:b/>
          <w:bCs/>
          <w:color w:val="000000"/>
        </w:rPr>
        <w:t>Метапредметные</w:t>
      </w:r>
      <w:proofErr w:type="spellEnd"/>
      <w:r w:rsidRPr="008C6504">
        <w:rPr>
          <w:b/>
          <w:bCs/>
          <w:color w:val="000000"/>
        </w:rPr>
        <w:t xml:space="preserve"> результаты: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анализировать предложенные варианты решения задачи, выбирать из них верные;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выбирать наиболее эффективный способ решения задачи.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принимать и сохранять учебную задачу;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планировать свои действия в соответствии с поставленной задачей и условиями её реализации;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использовать знаково-символические средства;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формулировать собственное мнение и позицию.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b/>
          <w:bCs/>
          <w:color w:val="000000"/>
        </w:rPr>
        <w:t>Предметные результаты: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умения складывать и вычитать в пределах 100,таблица умножения однозначных чисел и соответствующие случаи деления;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правильно выполнять арифметические действия;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рассуждать логически грамотно;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знание чисел от 1 до 1000, чисел-великанов (миллион и др.), их последовательность;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анализировать текст задачи: ориентироваться, выделять условие и вопрос, данные и искомые числ</w:t>
      </w:r>
      <w:proofErr w:type="gramStart"/>
      <w:r w:rsidRPr="008C6504">
        <w:rPr>
          <w:color w:val="000000"/>
        </w:rPr>
        <w:t>а(</w:t>
      </w:r>
      <w:proofErr w:type="gramEnd"/>
      <w:r w:rsidRPr="008C6504">
        <w:rPr>
          <w:color w:val="000000"/>
        </w:rPr>
        <w:t>величины);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b/>
          <w:bCs/>
          <w:color w:val="000000"/>
        </w:rPr>
        <w:t>Основные виды деятельности учащихся: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решение занимательных задач;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оформление математических газет;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знакомство с научно-популярной литературой, связанной с математикой;</w:t>
      </w:r>
    </w:p>
    <w:p w:rsidR="008C6504" w:rsidRPr="008C6504" w:rsidRDefault="008C6504" w:rsidP="008C6504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C6504">
        <w:rPr>
          <w:color w:val="000000"/>
        </w:rPr>
        <w:t>проектная и исследовательская деятельность</w:t>
      </w:r>
    </w:p>
    <w:p w:rsidR="008C6504" w:rsidRDefault="008C6504" w:rsidP="00B954EE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4C61" w:rsidRDefault="00494C61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4C61" w:rsidRDefault="008C6504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954EE" w:rsidRPr="008F0458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45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4C61" w:rsidRPr="00515399" w:rsidRDefault="008D5A27" w:rsidP="008D5A27">
      <w:pPr>
        <w:pStyle w:val="a6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399">
        <w:rPr>
          <w:rFonts w:ascii="Times New Roman" w:hAnsi="Times New Roman" w:cs="Times New Roman"/>
          <w:sz w:val="24"/>
          <w:szCs w:val="24"/>
        </w:rPr>
        <w:lastRenderedPageBreak/>
        <w:t>Мир занимательных задач. (</w:t>
      </w:r>
      <w:r w:rsidR="00C54E5F">
        <w:rPr>
          <w:rFonts w:ascii="Times New Roman" w:hAnsi="Times New Roman" w:cs="Times New Roman"/>
          <w:sz w:val="24"/>
          <w:szCs w:val="24"/>
        </w:rPr>
        <w:t>10</w:t>
      </w:r>
      <w:r w:rsidRPr="00515399">
        <w:rPr>
          <w:rFonts w:ascii="Times New Roman" w:hAnsi="Times New Roman" w:cs="Times New Roman"/>
          <w:sz w:val="24"/>
          <w:szCs w:val="24"/>
        </w:rPr>
        <w:t>ч)</w:t>
      </w:r>
    </w:p>
    <w:p w:rsidR="00DA0DD4" w:rsidRPr="00515399" w:rsidRDefault="008D5A27" w:rsidP="00DA0DD4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399">
        <w:rPr>
          <w:rFonts w:ascii="Times New Roman" w:hAnsi="Times New Roman" w:cs="Times New Roman"/>
          <w:sz w:val="24"/>
          <w:szCs w:val="24"/>
        </w:rPr>
        <w:t xml:space="preserve">Интеллектуальная разминка. Решение </w:t>
      </w:r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олимпиадных задач международного конкурса «Кенгуру».</w:t>
      </w:r>
      <w:r w:rsidR="00DA0DD4"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логических, нестандартных задач. Решение задач, имеющих несколько решений.</w:t>
      </w:r>
    </w:p>
    <w:p w:rsidR="008D5A27" w:rsidRPr="00515399" w:rsidRDefault="008D5A27" w:rsidP="008D5A27">
      <w:pPr>
        <w:pStyle w:val="a6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Числа. Арифметические действия. Величины. Числа великаны.</w:t>
      </w:r>
      <w:r w:rsidR="00DA0DD4"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ч)</w:t>
      </w:r>
    </w:p>
    <w:p w:rsidR="00DA0DD4" w:rsidRPr="00515399" w:rsidRDefault="008D5A27" w:rsidP="00DA0DD4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Как велик миллион? Что такое </w:t>
      </w:r>
      <w:proofErr w:type="spellStart"/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гугол</w:t>
      </w:r>
      <w:proofErr w:type="spellEnd"/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DA0DD4"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и задания на развитие пространственных представлений. Построение конструкции по заданному образцу. Перекладывание нескольких спичек в соответствии с условиями. Проверка выполненной работы. 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</w:r>
    </w:p>
    <w:p w:rsidR="00DA0DD4" w:rsidRPr="00515399" w:rsidRDefault="00DA0DD4" w:rsidP="00DA0DD4">
      <w:pPr>
        <w:pStyle w:val="a6"/>
        <w:numPr>
          <w:ilvl w:val="0"/>
          <w:numId w:val="13"/>
        </w:numPr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39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Геометрическая мозаика (</w:t>
      </w:r>
      <w:r w:rsidR="00C54E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7</w:t>
      </w:r>
      <w:r w:rsidRPr="0051539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ч)</w:t>
      </w:r>
    </w:p>
    <w:p w:rsidR="00DA0DD4" w:rsidRPr="00515399" w:rsidRDefault="00DA0DD4" w:rsidP="00DA0DD4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задач международного конкурса «Кенгуру». </w:t>
      </w:r>
      <w:proofErr w:type="gramStart"/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«Открой» способ быстрого поиска суммы. Как сложить несколько последовательных чисел натурального ряда? Например, 6 + 7 + 8 + 9 + 10; 12 + 13 + 14 + 15 + 16 и др. Моделирование из проволоки. </w:t>
      </w:r>
      <w:proofErr w:type="gramStart"/>
      <w:r w:rsidRPr="00515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</w:t>
      </w:r>
      <w:proofErr w:type="gramEnd"/>
    </w:p>
    <w:p w:rsidR="00DA0DD4" w:rsidRPr="00515399" w:rsidRDefault="00DA0DD4" w:rsidP="00DA0DD4">
      <w:pPr>
        <w:pStyle w:val="a6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54EE" w:rsidRDefault="00B954EE" w:rsidP="008D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E5F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E5F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E5F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E5F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E5F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E5F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E5F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E5F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8074FD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954EE" w:rsidRDefault="00B954EE" w:rsidP="00B954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4EE" w:rsidRPr="0064794A" w:rsidRDefault="00515399" w:rsidP="00B954E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B954EE" w:rsidRPr="0064794A">
        <w:rPr>
          <w:rFonts w:ascii="Times New Roman" w:hAnsi="Times New Roman" w:cs="Times New Roman"/>
          <w:sz w:val="24"/>
          <w:szCs w:val="24"/>
        </w:rPr>
        <w:t xml:space="preserve">матическое планирование внеурочной деятельности </w:t>
      </w:r>
      <w:r w:rsidR="00B954EE" w:rsidRPr="0064794A">
        <w:rPr>
          <w:rFonts w:ascii="Times New Roman" w:eastAsia="Times New Roman" w:hAnsi="Times New Roman" w:cs="Times New Roman"/>
          <w:sz w:val="24"/>
          <w:szCs w:val="24"/>
        </w:rPr>
        <w:t>«Чудесное лукошко»</w:t>
      </w:r>
    </w:p>
    <w:p w:rsidR="00B954EE" w:rsidRDefault="00B954EE" w:rsidP="00B954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794A">
        <w:rPr>
          <w:rFonts w:ascii="Times New Roman" w:hAnsi="Times New Roman" w:cs="Times New Roman"/>
        </w:rPr>
        <w:lastRenderedPageBreak/>
        <w:t xml:space="preserve">в </w:t>
      </w:r>
      <w:r w:rsidR="008C6504">
        <w:rPr>
          <w:rFonts w:ascii="Times New Roman" w:hAnsi="Times New Roman" w:cs="Times New Roman"/>
        </w:rPr>
        <w:t>4</w:t>
      </w:r>
      <w:r w:rsidRPr="0064794A">
        <w:rPr>
          <w:rFonts w:ascii="Times New Roman" w:hAnsi="Times New Roman" w:cs="Times New Roman"/>
        </w:rPr>
        <w:t xml:space="preserve"> классе                                                                                                             </w:t>
      </w:r>
    </w:p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096"/>
        <w:gridCol w:w="1134"/>
        <w:gridCol w:w="1134"/>
        <w:gridCol w:w="1665"/>
      </w:tblGrid>
      <w:tr w:rsidR="00B954EE" w:rsidTr="00770F09">
        <w:tc>
          <w:tcPr>
            <w:tcW w:w="675" w:type="dxa"/>
            <w:vMerge w:val="restart"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1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54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65" w:type="dxa"/>
            <w:vMerge w:val="restart"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954EE" w:rsidTr="00770F09">
        <w:tc>
          <w:tcPr>
            <w:tcW w:w="675" w:type="dxa"/>
            <w:vMerge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665" w:type="dxa"/>
            <w:vMerge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EE" w:rsidTr="00770F09">
        <w:tc>
          <w:tcPr>
            <w:tcW w:w="675" w:type="dxa"/>
          </w:tcPr>
          <w:p w:rsidR="00B954EE" w:rsidRPr="00000154" w:rsidRDefault="00B954EE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954EE" w:rsidRDefault="00515399" w:rsidP="00770F09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134" w:type="dxa"/>
          </w:tcPr>
          <w:p w:rsidR="00B954EE" w:rsidRPr="00000154" w:rsidRDefault="00B954EE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4EE" w:rsidRPr="00000154" w:rsidRDefault="00B954EE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954EE" w:rsidRPr="00000154" w:rsidRDefault="00B954EE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F" w:rsidTr="00770F09">
        <w:tc>
          <w:tcPr>
            <w:tcW w:w="675" w:type="dxa"/>
          </w:tcPr>
          <w:p w:rsidR="0008209F" w:rsidRPr="00000154" w:rsidRDefault="0008209F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8209F" w:rsidRPr="008C6504" w:rsidRDefault="00515399" w:rsidP="00AF58B9">
            <w:pPr>
              <w:pStyle w:val="a7"/>
            </w:pPr>
            <w:r>
              <w:t>Числа великаны.</w:t>
            </w:r>
          </w:p>
        </w:tc>
        <w:tc>
          <w:tcPr>
            <w:tcW w:w="1134" w:type="dxa"/>
          </w:tcPr>
          <w:p w:rsidR="0008209F" w:rsidRPr="00000154" w:rsidRDefault="0008209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09F" w:rsidRPr="00000154" w:rsidRDefault="0008209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8209F" w:rsidRPr="00000154" w:rsidRDefault="0008209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F" w:rsidTr="00770F09">
        <w:tc>
          <w:tcPr>
            <w:tcW w:w="675" w:type="dxa"/>
          </w:tcPr>
          <w:p w:rsidR="0008209F" w:rsidRPr="00000154" w:rsidRDefault="0008209F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8209F" w:rsidRPr="008C6504" w:rsidRDefault="00515399" w:rsidP="00AF58B9">
            <w:pPr>
              <w:pStyle w:val="a7"/>
            </w:pPr>
            <w:r>
              <w:t>Мир занимательных задач.</w:t>
            </w:r>
          </w:p>
        </w:tc>
        <w:tc>
          <w:tcPr>
            <w:tcW w:w="1134" w:type="dxa"/>
          </w:tcPr>
          <w:p w:rsidR="0008209F" w:rsidRPr="00000154" w:rsidRDefault="0008209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09F" w:rsidRPr="00000154" w:rsidRDefault="0008209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8209F" w:rsidRPr="00000154" w:rsidRDefault="0008209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Pr="00000154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15399" w:rsidRPr="008C6504" w:rsidRDefault="00515399" w:rsidP="00AF58B9">
            <w:pPr>
              <w:pStyle w:val="a7"/>
            </w:pPr>
            <w:r>
              <w:t>Мир занимательных задач.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Pr="00000154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15399" w:rsidRPr="008C6504" w:rsidRDefault="00515399" w:rsidP="00AF58B9">
            <w:pPr>
              <w:pStyle w:val="a7"/>
            </w:pPr>
            <w:r>
              <w:t>Мир занимательных задач. Кто что увидит?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Pr="00000154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15399" w:rsidRPr="008C6504" w:rsidRDefault="00515399" w:rsidP="00AF58B9">
            <w:pPr>
              <w:pStyle w:val="a7"/>
            </w:pPr>
            <w:r>
              <w:t>Римские цифры.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15399" w:rsidRPr="008C6504" w:rsidRDefault="00515399" w:rsidP="00AF58B9">
            <w:pPr>
              <w:pStyle w:val="a7"/>
            </w:pPr>
            <w:r>
              <w:t>Римские цифры.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15399" w:rsidRDefault="00515399" w:rsidP="00AF58B9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15399" w:rsidRDefault="00515399" w:rsidP="00AF58B9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задач.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515399" w:rsidRDefault="00515399" w:rsidP="00AF58B9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15399" w:rsidRDefault="00515399" w:rsidP="00AF58B9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15399" w:rsidRPr="0008209F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515399" w:rsidRPr="00000154" w:rsidRDefault="00515399" w:rsidP="00515399">
            <w:pPr>
              <w:pStyle w:val="a7"/>
            </w:pPr>
            <w:r>
              <w:t>«Спичечный» конструктор.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15399" w:rsidRPr="00000154" w:rsidRDefault="00515399" w:rsidP="00AF58B9">
            <w:pPr>
              <w:pStyle w:val="a7"/>
            </w:pPr>
            <w:r>
              <w:t>«Спичечный» конструктор.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515399" w:rsidRPr="00000154" w:rsidRDefault="00515399" w:rsidP="00AF58B9">
            <w:pPr>
              <w:pStyle w:val="a7"/>
            </w:pPr>
            <w:r>
              <w:t>Выбери маршрут.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515399" w:rsidRPr="0008209F" w:rsidRDefault="00515399" w:rsidP="0008209F">
            <w:pPr>
              <w:pStyle w:val="a7"/>
            </w:pPr>
            <w:r>
              <w:t>Математические фокусы.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515399" w:rsidRPr="0008209F" w:rsidRDefault="00515399" w:rsidP="005153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515399" w:rsidRPr="0008209F" w:rsidRDefault="00515399" w:rsidP="00515399">
            <w:pPr>
              <w:pStyle w:val="a7"/>
            </w:pPr>
            <w:r>
              <w:t>Моделирование геометрических фигур.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515399" w:rsidRPr="0008209F" w:rsidRDefault="00515399" w:rsidP="0008209F">
            <w:pPr>
              <w:pStyle w:val="a7"/>
            </w:pPr>
            <w:r>
              <w:t>Аппликации из геометрических фигур.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515399" w:rsidRPr="0008209F" w:rsidRDefault="00515399" w:rsidP="00AF58B9">
            <w:pPr>
              <w:pStyle w:val="a7"/>
            </w:pPr>
            <w:r>
              <w:t>Аппликации из геометрических фигур.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515399" w:rsidRPr="0008209F" w:rsidRDefault="00515399" w:rsidP="00AF58B9">
            <w:pPr>
              <w:pStyle w:val="a7"/>
            </w:pPr>
            <w:r>
              <w:t>Объёмные фигуры: цилиндр, конус, пирамида, шар, куб.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515399" w:rsidRPr="0008209F" w:rsidRDefault="00515399" w:rsidP="00AF58B9">
            <w:pPr>
              <w:pStyle w:val="a7"/>
            </w:pPr>
            <w:r>
              <w:t>Объёмные фигуры: цилиндр, конус, пирамида, шар, куб.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515399" w:rsidRPr="0008209F" w:rsidRDefault="00515399" w:rsidP="00AF58B9">
            <w:pPr>
              <w:pStyle w:val="a7"/>
            </w:pPr>
            <w:r>
              <w:t>Объёмные фигуры: цилиндр, конус, пирамида, шар, куб.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515399" w:rsidRPr="0008209F" w:rsidRDefault="00515399" w:rsidP="0008209F">
            <w:pPr>
              <w:pStyle w:val="a7"/>
            </w:pPr>
            <w:r>
              <w:t>Математическая копилка.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515399" w:rsidRPr="0008209F" w:rsidRDefault="00515399" w:rsidP="0008209F">
            <w:pPr>
              <w:pStyle w:val="a7"/>
            </w:pPr>
            <w:r>
              <w:t>Какие слова спрятаны в таблице?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515399" w:rsidRPr="0008209F" w:rsidRDefault="00515399" w:rsidP="0008209F">
            <w:pPr>
              <w:pStyle w:val="a7"/>
            </w:pPr>
            <w:r>
              <w:t>«Математика – наш друг!»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515399" w:rsidRPr="0008209F" w:rsidRDefault="00515399" w:rsidP="0008209F">
            <w:pPr>
              <w:pStyle w:val="a7"/>
            </w:pPr>
            <w:r>
              <w:t>Решай, отгадывай, считай.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515399" w:rsidRPr="0008209F" w:rsidRDefault="00515399" w:rsidP="0008209F">
            <w:pPr>
              <w:pStyle w:val="a7"/>
            </w:pPr>
            <w:r>
              <w:t>В царстве смекалки.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515399" w:rsidRPr="0008209F" w:rsidRDefault="00515399" w:rsidP="0008209F">
            <w:pPr>
              <w:pStyle w:val="a7"/>
            </w:pPr>
            <w:r>
              <w:t>Числовые головоломки.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515399" w:rsidRPr="0008209F" w:rsidRDefault="00515399" w:rsidP="00AF58B9">
            <w:pPr>
              <w:pStyle w:val="a7"/>
            </w:pPr>
            <w:r>
              <w:t>Решение и составление ребусов, содержащих числа.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9" w:rsidTr="00770F09">
        <w:tc>
          <w:tcPr>
            <w:tcW w:w="675" w:type="dxa"/>
          </w:tcPr>
          <w:p w:rsidR="00515399" w:rsidRDefault="00515399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515399" w:rsidRPr="008074FD" w:rsidRDefault="00C54E5F" w:rsidP="00AF58B9">
            <w:pPr>
              <w:pStyle w:val="a7"/>
            </w:pPr>
            <w:r>
              <w:t>Мир занимательных задач. Задачи со многими возможными решениями.</w:t>
            </w: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399" w:rsidRPr="00000154" w:rsidRDefault="00515399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5F" w:rsidTr="00770F09">
        <w:tc>
          <w:tcPr>
            <w:tcW w:w="675" w:type="dxa"/>
          </w:tcPr>
          <w:p w:rsidR="00C54E5F" w:rsidRDefault="00C54E5F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C54E5F" w:rsidRPr="008074FD" w:rsidRDefault="00C54E5F" w:rsidP="00AF58B9">
            <w:pPr>
              <w:pStyle w:val="a7"/>
            </w:pPr>
            <w:r>
              <w:t>Мир занимательных задач. Задачи со многими возможными решениями.</w:t>
            </w:r>
          </w:p>
        </w:tc>
        <w:tc>
          <w:tcPr>
            <w:tcW w:w="1134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5F" w:rsidTr="00770F09">
        <w:tc>
          <w:tcPr>
            <w:tcW w:w="675" w:type="dxa"/>
          </w:tcPr>
          <w:p w:rsidR="00C54E5F" w:rsidRDefault="00C54E5F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C54E5F" w:rsidRPr="008074FD" w:rsidRDefault="00C54E5F" w:rsidP="008074FD">
            <w:pPr>
              <w:pStyle w:val="a7"/>
            </w:pPr>
            <w:r>
              <w:t>Математический праздник. КВН.</w:t>
            </w:r>
          </w:p>
        </w:tc>
        <w:tc>
          <w:tcPr>
            <w:tcW w:w="1134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5F" w:rsidTr="00770F09">
        <w:tc>
          <w:tcPr>
            <w:tcW w:w="675" w:type="dxa"/>
          </w:tcPr>
          <w:p w:rsidR="00C54E5F" w:rsidRDefault="00C54E5F" w:rsidP="007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C54E5F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E5F" w:rsidRPr="00000154" w:rsidRDefault="00C54E5F" w:rsidP="007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4EE" w:rsidRDefault="00B954EE" w:rsidP="00B954EE">
      <w:pPr>
        <w:ind w:firstLine="709"/>
        <w:jc w:val="both"/>
      </w:pPr>
    </w:p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C54E5F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954EE" w:rsidRDefault="00B954EE" w:rsidP="00B95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4EE" w:rsidRDefault="00B954EE" w:rsidP="00B954EE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54EE" w:rsidRPr="003470C4" w:rsidRDefault="00B954EE" w:rsidP="008C6504">
      <w:pPr>
        <w:jc w:val="right"/>
        <w:rPr>
          <w:rFonts w:ascii="Times New Roman" w:hAnsi="Times New Roman" w:cs="Times New Roman"/>
          <w:sz w:val="24"/>
          <w:szCs w:val="24"/>
        </w:rPr>
      </w:pPr>
      <w:r w:rsidRPr="003470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Материалы для учащихся: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Кочурова</w:t>
      </w:r>
      <w:proofErr w:type="spellEnd"/>
      <w:r>
        <w:rPr>
          <w:color w:val="000000"/>
        </w:rPr>
        <w:t xml:space="preserve"> Е. Э. Дружим с математикой: комплект рабочих тетрадей для 4 классов.– М.: </w:t>
      </w:r>
      <w:proofErr w:type="spellStart"/>
      <w:r>
        <w:rPr>
          <w:color w:val="000000"/>
        </w:rPr>
        <w:t>Вентана-Граф</w:t>
      </w:r>
      <w:proofErr w:type="spellEnd"/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Рудницкая</w:t>
      </w:r>
      <w:proofErr w:type="spellEnd"/>
      <w:r>
        <w:rPr>
          <w:color w:val="000000"/>
        </w:rPr>
        <w:t xml:space="preserve"> В. Н. Математика: дидактические материалы. В 2 ч.: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Специфическое сопровождение (оборудование):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Кубики (игральные) с точками и цифрами.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Комплекты карточек с числами.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«Математический веер» с цифрами и знаками.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Игра «Русское лото» (числа от 1 до 100).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Игра «Математическое домино» (все случаи таблицы умножения).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Математический набор «Карточки-считалочки» (</w:t>
      </w:r>
      <w:proofErr w:type="spellStart"/>
      <w:r>
        <w:rPr>
          <w:color w:val="000000"/>
        </w:rPr>
        <w:t>сорбонки</w:t>
      </w:r>
      <w:proofErr w:type="spellEnd"/>
      <w:r>
        <w:rPr>
          <w:color w:val="000000"/>
        </w:rPr>
        <w:t>).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Измерительные приборы: весы, часы.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Демонстрационные инструменты: линейка, угольник, циркуль.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Набор «Геометрические тела».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Математические настольные игры: математические пирамиды «Сложение и вычитание в пределах 10, 20, 100», «Умножение и деление».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Демонстрационные таблицы для начальной школы «Математика»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Электронно-программное обеспечение:</w:t>
      </w:r>
    </w:p>
    <w:p w:rsidR="008C6504" w:rsidRDefault="008C6504" w:rsidP="008C6504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Электронное издание. Математика и конструирование. – М.: ООО ДОС Калуга, 2006</w:t>
      </w: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Pr="00C54E5F" w:rsidRDefault="00C54E5F" w:rsidP="00C54E5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6</w:t>
      </w:r>
    </w:p>
    <w:p w:rsid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Pr="003470C4" w:rsidRDefault="00C54E5F" w:rsidP="00C54E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4E5F" w:rsidRDefault="00C54E5F" w:rsidP="00C54E5F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: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Кубики (игральные) с точками или цифрами.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Комплекты карточек с числами: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0, 1, 2, 3, 4, … , 9 (10);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10, 20, 30, 40, … , 90;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100, 200, 300, 400, … , 900.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«Математический веер» с цифрами и знаками.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Игра «Русское лото» (числа от 1 до 100).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Электронные издания для младших школьников: «Математика и конструирование», «Считай и побеждай», «Весёлая математика» и др.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Игра «Математическое домино» (все случаи таблицы умножения).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Математический набор «Карточки-считалочки» (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сорбонки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закрепления таблицы умножения и деления. Карточки двусторонние: на одной стороне — задание, на другой — ответ.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Часовой циферблат с подвижными стрелками.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Набор «Геометрические тела».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Математические настольные игры: математические пирамиды «Сложение в пределах 10; 20; 100», «Вычитание в пределах 10; 20; 100», «Умножение», «Деление» и др.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Палитра — основа с цветными фишками и комплект заданий к палитре по темам «Сложение и вычитание до 10; до 100; до 1000», «Умножение и деление» и др.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Набор «Карточки с математическими заданиями и планшет»: запись стираемым фломастером результатов действий на прозрачной плёнке.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Кочурова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Е.Э. Дружим с математикой: рабочая тетрадь для учащихся 4 класса общеобразовательных учреждений. — М.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spellStart"/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Вентана-Граф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2008.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Плакат «Говорящая таблица умножения» / А.А. Бахметьев и др. — М.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Знаток, 2009.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Таблицы для начальной школы. Математика: в 6 сериях. Математика вокруг нас: 10 п.л. формата А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Е.Э.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Кочурова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А.С. Анютина, С.И. Разуваева, К.М. Тихомирова. — М.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ВАРСОН, 2010.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Таблицы для начальной школы. Математика: в 6 сериях. Математика вокруг нас: методические рекомендации / Е.Э.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Кочурова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А.С. Анютина, С.И. Разуваева, К.М. Тихомирова. — М.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ВАРСОН, 2010.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Литература для учителя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Гурин Ю.В.,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Жакова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О.В. Большая книга игр и развлечений. —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СПб. : Кристалл; М.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ОНИКС, 2000.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Зубков Л.Б. Игры с числами и словами. — СПб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Кристалл, 2001.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Игры со спичками: Задачи и развлечения / сост. А.Т. Улицкий,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 Улицкий. — Минск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Фирма «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Вуал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1993.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Лавлинскова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Е.Ю. Методика работы с задачами повышенной трудности. — М., 2006.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Сухин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И.Г. 800 новых логических и математических головоломок. — СПб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Союз, 2001.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Сухин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И.Г.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Судоку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суперсудоку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шестнадцати клетках для детей. — М.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АСТ, 2006.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Труднев</w:t>
      </w:r>
      <w:proofErr w:type="spell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 Внеклассная работа по математике 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пособие для учителей. — М.</w:t>
      </w:r>
      <w:proofErr w:type="gramStart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Просвещение, 1975.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Интернет-ресурсы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http://www.vneuroka.ru/mathematics.php — образовательные проекты портала «Вне урока»: Математика. Математический мир.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http://konkurs-kenguru.ru — российская страница международного математического конкурса «Кенгуру».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http://4stupeni.ru/stady — клуб учителей начальной школы. 4 ступени.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http://www.develop-kinder.com — «Сократ» — развивающие игры и конкурсы.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http://puzzle-ru.blogspot.com — головоломки, загадки, задачи и задачки, фокусы, ребусы.__</w:t>
      </w:r>
    </w:p>
    <w:p w:rsidR="00C54E5F" w:rsidRPr="00C54E5F" w:rsidRDefault="00C54E5F" w:rsidP="00C54E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4C02" w:rsidRDefault="00C54E5F" w:rsidP="00B954EE">
      <w:pPr>
        <w:tabs>
          <w:tab w:val="left" w:pos="708"/>
          <w:tab w:val="left" w:pos="269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sectPr w:rsidR="00DF4C02" w:rsidSect="00B954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D855A32"/>
    <w:multiLevelType w:val="hybridMultilevel"/>
    <w:tmpl w:val="75AE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02B5F"/>
    <w:multiLevelType w:val="hybridMultilevel"/>
    <w:tmpl w:val="58A0647C"/>
    <w:lvl w:ilvl="0" w:tplc="9FBA3AC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4F81"/>
    <w:multiLevelType w:val="hybridMultilevel"/>
    <w:tmpl w:val="361A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457AD"/>
    <w:multiLevelType w:val="hybridMultilevel"/>
    <w:tmpl w:val="B2BA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6C23"/>
    <w:multiLevelType w:val="hybridMultilevel"/>
    <w:tmpl w:val="184C6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305D4"/>
    <w:multiLevelType w:val="hybridMultilevel"/>
    <w:tmpl w:val="151C10B2"/>
    <w:lvl w:ilvl="0" w:tplc="31585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1A"/>
    <w:rsid w:val="0008209F"/>
    <w:rsid w:val="0049126B"/>
    <w:rsid w:val="00494C61"/>
    <w:rsid w:val="00515399"/>
    <w:rsid w:val="006F581A"/>
    <w:rsid w:val="00735A43"/>
    <w:rsid w:val="00770F09"/>
    <w:rsid w:val="008074FD"/>
    <w:rsid w:val="008C6504"/>
    <w:rsid w:val="008D5A27"/>
    <w:rsid w:val="00B7131C"/>
    <w:rsid w:val="00B954EE"/>
    <w:rsid w:val="00C54E5F"/>
    <w:rsid w:val="00DA0DD4"/>
    <w:rsid w:val="00DF4C02"/>
    <w:rsid w:val="00F02685"/>
    <w:rsid w:val="00F51FC5"/>
    <w:rsid w:val="00FE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E"/>
    <w:pPr>
      <w:suppressAutoHyphens/>
      <w:spacing w:after="0" w:line="240" w:lineRule="auto"/>
      <w:jc w:val="center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rsid w:val="00B954EE"/>
    <w:rPr>
      <w:rFonts w:ascii="Times New Roman" w:hAnsi="Times New Roman" w:cs="Times New Roman"/>
      <w:sz w:val="20"/>
      <w:szCs w:val="20"/>
      <w:lang/>
    </w:rPr>
  </w:style>
  <w:style w:type="character" w:customStyle="1" w:styleId="FontStyle218">
    <w:name w:val="Font Style218"/>
    <w:rsid w:val="00B954EE"/>
    <w:rPr>
      <w:rFonts w:ascii="Times New Roman" w:hAnsi="Times New Roman" w:cs="Times New Roman"/>
      <w:b/>
      <w:bCs/>
      <w:i/>
      <w:iCs/>
      <w:sz w:val="20"/>
      <w:szCs w:val="20"/>
      <w:lang/>
    </w:rPr>
  </w:style>
  <w:style w:type="paragraph" w:customStyle="1" w:styleId="3">
    <w:name w:val="Заголовок 3+"/>
    <w:basedOn w:val="a"/>
    <w:rsid w:val="00B954EE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38">
    <w:name w:val="Style38"/>
    <w:basedOn w:val="a"/>
    <w:next w:val="a"/>
    <w:rsid w:val="00B954EE"/>
    <w:pPr>
      <w:widowControl w:val="0"/>
      <w:autoSpaceDE w:val="0"/>
      <w:jc w:val="left"/>
    </w:pPr>
    <w:rPr>
      <w:rFonts w:ascii="Franklin Gothic Medium" w:eastAsia="Times New Roman" w:hAnsi="Franklin Gothic Medium" w:cs="Franklin Gothic Medium"/>
      <w:sz w:val="24"/>
      <w:szCs w:val="24"/>
    </w:rPr>
  </w:style>
  <w:style w:type="paragraph" w:customStyle="1" w:styleId="21">
    <w:name w:val="Основной текст с отступом 21"/>
    <w:basedOn w:val="a"/>
    <w:rsid w:val="00B954EE"/>
    <w:pPr>
      <w:spacing w:after="120" w:line="480" w:lineRule="auto"/>
      <w:ind w:left="283"/>
    </w:pPr>
    <w:rPr>
      <w:rFonts w:eastAsia="Times New Roman"/>
      <w:lang w:eastAsia="en-US"/>
    </w:rPr>
  </w:style>
  <w:style w:type="table" w:styleId="a3">
    <w:name w:val="Table Grid"/>
    <w:basedOn w:val="a1"/>
    <w:uiPriority w:val="59"/>
    <w:rsid w:val="00B9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EE"/>
    <w:rPr>
      <w:rFonts w:ascii="Tahoma" w:eastAsia="Calibri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494C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650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E"/>
    <w:pPr>
      <w:suppressAutoHyphens/>
      <w:spacing w:after="0" w:line="240" w:lineRule="auto"/>
      <w:jc w:val="center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rsid w:val="00B954EE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18">
    <w:name w:val="Font Style218"/>
    <w:rsid w:val="00B954EE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paragraph" w:customStyle="1" w:styleId="3">
    <w:name w:val="Заголовок 3+"/>
    <w:basedOn w:val="a"/>
    <w:rsid w:val="00B954EE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38">
    <w:name w:val="Style38"/>
    <w:basedOn w:val="a"/>
    <w:next w:val="a"/>
    <w:rsid w:val="00B954EE"/>
    <w:pPr>
      <w:widowControl w:val="0"/>
      <w:autoSpaceDE w:val="0"/>
      <w:jc w:val="left"/>
    </w:pPr>
    <w:rPr>
      <w:rFonts w:ascii="Franklin Gothic Medium" w:eastAsia="Times New Roman" w:hAnsi="Franklin Gothic Medium" w:cs="Franklin Gothic Medium"/>
      <w:sz w:val="24"/>
      <w:szCs w:val="24"/>
    </w:rPr>
  </w:style>
  <w:style w:type="paragraph" w:customStyle="1" w:styleId="21">
    <w:name w:val="Основной текст с отступом 21"/>
    <w:basedOn w:val="a"/>
    <w:rsid w:val="00B954EE"/>
    <w:pPr>
      <w:spacing w:after="120" w:line="480" w:lineRule="auto"/>
      <w:ind w:left="283"/>
    </w:pPr>
    <w:rPr>
      <w:rFonts w:eastAsia="Times New Roman"/>
      <w:lang w:eastAsia="en-US"/>
    </w:rPr>
  </w:style>
  <w:style w:type="table" w:styleId="a3">
    <w:name w:val="Table Grid"/>
    <w:basedOn w:val="a1"/>
    <w:uiPriority w:val="59"/>
    <w:rsid w:val="00B9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EE"/>
    <w:rPr>
      <w:rFonts w:ascii="Tahoma" w:eastAsia="Calibri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494C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650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cp:lastPrinted>2017-04-09T23:56:00Z</cp:lastPrinted>
  <dcterms:created xsi:type="dcterms:W3CDTF">2017-04-07T22:12:00Z</dcterms:created>
  <dcterms:modified xsi:type="dcterms:W3CDTF">2017-06-11T16:58:00Z</dcterms:modified>
</cp:coreProperties>
</file>